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876B6" w:rsidRDefault="00041374" w14:paraId="5C098770" w14:textId="7777777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5DCA124D" wp14:editId="2C2CF648">
            <wp:simplePos x="0" y="0"/>
            <wp:positionH relativeFrom="margin">
              <wp:posOffset>1802765</wp:posOffset>
            </wp:positionH>
            <wp:positionV relativeFrom="margin">
              <wp:posOffset>-450850</wp:posOffset>
            </wp:positionV>
            <wp:extent cx="1990725" cy="1529715"/>
            <wp:effectExtent l="0" t="0" r="0" b="0"/>
            <wp:wrapTopAndBottom/>
            <wp:docPr id="4" name="Picture 4" descr="CANN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N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12A87" w:rsidR="00112A87" w:rsidRDefault="00112A87" w14:paraId="749DAE6C" w14:textId="77777777">
      <w:pPr>
        <w:jc w:val="center"/>
        <w:rPr>
          <w:rFonts w:ascii="Arial" w:hAnsi="Arial" w:cs="Arial"/>
          <w:b/>
          <w:sz w:val="28"/>
        </w:rPr>
      </w:pPr>
      <w:r w:rsidRPr="00112A87">
        <w:rPr>
          <w:rFonts w:ascii="Arial" w:hAnsi="Arial" w:cs="Arial"/>
          <w:b/>
          <w:sz w:val="28"/>
        </w:rPr>
        <w:t>Carolinas Association of Neonatal Nurse Practitioners</w:t>
      </w:r>
    </w:p>
    <w:p w:rsidRPr="00112A87" w:rsidR="00112A87" w:rsidRDefault="00112A87" w14:paraId="60396429" w14:textId="654566EF">
      <w:pPr>
        <w:jc w:val="center"/>
        <w:rPr>
          <w:rFonts w:ascii="Arial" w:hAnsi="Arial" w:cs="Arial"/>
          <w:b/>
          <w:sz w:val="28"/>
        </w:rPr>
      </w:pPr>
      <w:r w:rsidRPr="00112A87">
        <w:rPr>
          <w:rFonts w:ascii="Arial" w:hAnsi="Arial" w:cs="Arial"/>
          <w:b/>
          <w:sz w:val="28"/>
        </w:rPr>
        <w:t>20</w:t>
      </w:r>
      <w:r w:rsidR="00ED3D44">
        <w:rPr>
          <w:rFonts w:ascii="Arial" w:hAnsi="Arial" w:cs="Arial"/>
          <w:b/>
          <w:sz w:val="28"/>
        </w:rPr>
        <w:t xml:space="preserve">21 </w:t>
      </w:r>
      <w:r w:rsidRPr="00112A87">
        <w:rPr>
          <w:rFonts w:ascii="Arial" w:hAnsi="Arial" w:cs="Arial"/>
          <w:b/>
          <w:sz w:val="28"/>
        </w:rPr>
        <w:t>Annual Business Meeting</w:t>
      </w:r>
    </w:p>
    <w:p w:rsidR="00112A87" w:rsidRDefault="00112A87" w14:paraId="14C46DB6" w14:textId="77777777">
      <w:pPr>
        <w:jc w:val="center"/>
        <w:rPr>
          <w:rFonts w:ascii="Arial" w:hAnsi="Arial" w:cs="Arial"/>
        </w:rPr>
      </w:pPr>
    </w:p>
    <w:p w:rsidR="00112A87" w:rsidRDefault="00112A87" w14:paraId="4EB19969" w14:textId="77777777">
      <w:pPr>
        <w:jc w:val="center"/>
        <w:rPr>
          <w:rFonts w:ascii="Arial" w:hAnsi="Arial" w:cs="Arial"/>
        </w:rPr>
      </w:pPr>
    </w:p>
    <w:p w:rsidRPr="00D00313" w:rsidR="00772A02" w:rsidRDefault="00ED3D44" w14:paraId="0E573720" w14:textId="097ACB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360A00">
        <w:rPr>
          <w:rFonts w:ascii="Arial" w:hAnsi="Arial" w:cs="Arial"/>
        </w:rPr>
        <w:t>14</w:t>
      </w:r>
      <w:r w:rsidRPr="00D00313" w:rsidR="00772A02">
        <w:rPr>
          <w:rFonts w:ascii="Arial" w:hAnsi="Arial" w:cs="Arial"/>
        </w:rPr>
        <w:t>, 20</w:t>
      </w:r>
      <w:r>
        <w:rPr>
          <w:rFonts w:ascii="Arial" w:hAnsi="Arial" w:cs="Arial"/>
        </w:rPr>
        <w:t>21</w:t>
      </w:r>
    </w:p>
    <w:p w:rsidRPr="00D46BEF" w:rsidR="00772A02" w:rsidRDefault="00772A02" w14:paraId="42EA8245" w14:textId="77777777">
      <w:pPr>
        <w:ind w:left="2880" w:firstLine="720"/>
        <w:jc w:val="center"/>
        <w:rPr>
          <w:rFonts w:ascii="Arial" w:hAnsi="Arial" w:cs="Arial"/>
          <w:b/>
        </w:rPr>
      </w:pPr>
    </w:p>
    <w:p w:rsidRPr="00D46BEF" w:rsidR="00D00313" w:rsidP="00D00313" w:rsidRDefault="00772A02" w14:paraId="39945B05" w14:textId="77777777">
      <w:pPr>
        <w:rPr>
          <w:rFonts w:ascii="Arial" w:hAnsi="Arial" w:cs="Arial"/>
          <w:b/>
        </w:rPr>
      </w:pPr>
      <w:r w:rsidRPr="00D46BEF">
        <w:rPr>
          <w:rFonts w:ascii="Arial" w:hAnsi="Arial" w:cs="Arial"/>
          <w:b/>
        </w:rPr>
        <w:t>Welcome and Introduction</w:t>
      </w:r>
    </w:p>
    <w:p w:rsidRPr="00112A87" w:rsidR="00772A02" w:rsidP="00D00313" w:rsidRDefault="00D00313" w14:paraId="0B74B360" w14:textId="4FD633DE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Pr="00112A87" w:rsidR="00B876B6">
        <w:rPr>
          <w:rFonts w:ascii="Arial" w:hAnsi="Arial" w:cs="Arial"/>
        </w:rPr>
        <w:t>Kathy Connelly</w:t>
      </w:r>
      <w:r w:rsidRPr="00112A87" w:rsidR="00A17DCE">
        <w:rPr>
          <w:rFonts w:ascii="Arial" w:hAnsi="Arial" w:cs="Arial"/>
        </w:rPr>
        <w:t xml:space="preserve">, </w:t>
      </w:r>
      <w:r w:rsidRPr="00112A87" w:rsidR="00772A02">
        <w:rPr>
          <w:rFonts w:ascii="Arial" w:hAnsi="Arial" w:cs="Arial"/>
        </w:rPr>
        <w:t>President</w:t>
      </w:r>
      <w:r w:rsidR="00195C58">
        <w:rPr>
          <w:rFonts w:ascii="Arial" w:hAnsi="Arial" w:cs="Arial"/>
        </w:rPr>
        <w:t>. I</w:t>
      </w:r>
      <w:r w:rsidR="00CE5D6C">
        <w:rPr>
          <w:rFonts w:ascii="Arial" w:hAnsi="Arial" w:cs="Arial"/>
        </w:rPr>
        <w:t xml:space="preserve">ntroduced the </w:t>
      </w:r>
      <w:r w:rsidR="00ED3D44">
        <w:rPr>
          <w:rFonts w:ascii="Arial" w:hAnsi="Arial" w:cs="Arial"/>
        </w:rPr>
        <w:t>2020-2021</w:t>
      </w:r>
      <w:r w:rsidR="00CE5D6C">
        <w:rPr>
          <w:rFonts w:ascii="Arial" w:hAnsi="Arial" w:cs="Arial"/>
        </w:rPr>
        <w:t xml:space="preserve"> members of the board</w:t>
      </w:r>
    </w:p>
    <w:p w:rsidRPr="00112A87" w:rsidR="00772A02" w:rsidRDefault="00772A02" w14:paraId="17121436" w14:textId="77777777">
      <w:pPr>
        <w:ind w:left="2880" w:firstLine="720"/>
        <w:rPr>
          <w:rFonts w:ascii="Arial" w:hAnsi="Arial" w:cs="Arial"/>
        </w:rPr>
      </w:pPr>
    </w:p>
    <w:p w:rsidRPr="00D46BEF" w:rsidR="00D00313" w:rsidP="00D00313" w:rsidRDefault="00772A02" w14:paraId="2B9E2725" w14:textId="77777777">
      <w:pPr>
        <w:rPr>
          <w:rFonts w:ascii="Arial" w:hAnsi="Arial" w:cs="Arial"/>
          <w:b/>
        </w:rPr>
      </w:pPr>
      <w:r w:rsidRPr="00D46BEF">
        <w:rPr>
          <w:rFonts w:ascii="Arial" w:hAnsi="Arial" w:cs="Arial"/>
          <w:b/>
        </w:rPr>
        <w:t>Review of Minutes</w:t>
      </w:r>
    </w:p>
    <w:p w:rsidRPr="00112A87" w:rsidR="00772A02" w:rsidP="00D00313" w:rsidRDefault="00D00313" w14:paraId="6D5093E0" w14:textId="7C96BE92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Pr="00112A87" w:rsidR="00B876B6">
        <w:rPr>
          <w:rFonts w:ascii="Arial" w:hAnsi="Arial" w:cs="Arial"/>
        </w:rPr>
        <w:t>Stephanie Blake</w:t>
      </w:r>
      <w:r w:rsidRPr="00112A87" w:rsidR="00772A02">
        <w:rPr>
          <w:rFonts w:ascii="Arial" w:hAnsi="Arial" w:cs="Arial"/>
        </w:rPr>
        <w:t>, Secretary</w:t>
      </w:r>
      <w:r w:rsidR="00CE5D6C">
        <w:rPr>
          <w:rFonts w:ascii="Arial" w:hAnsi="Arial" w:cs="Arial"/>
        </w:rPr>
        <w:t xml:space="preserve">. Minutes were posted </w:t>
      </w:r>
      <w:r w:rsidR="00ED3D44">
        <w:rPr>
          <w:rFonts w:ascii="Arial" w:hAnsi="Arial" w:cs="Arial"/>
        </w:rPr>
        <w:t>online from 2019, as conference cancelled in 2020</w:t>
      </w:r>
      <w:r w:rsidR="00CE5D6C">
        <w:rPr>
          <w:rFonts w:ascii="Arial" w:hAnsi="Arial" w:cs="Arial"/>
        </w:rPr>
        <w:t>. No corrections. Minutes approved</w:t>
      </w:r>
    </w:p>
    <w:p w:rsidRPr="00D46BEF" w:rsidR="00772A02" w:rsidRDefault="00772A02" w14:paraId="4745E59F" w14:textId="77777777">
      <w:pPr>
        <w:ind w:left="2880" w:firstLine="720"/>
        <w:rPr>
          <w:rFonts w:ascii="Arial" w:hAnsi="Arial" w:cs="Arial"/>
          <w:b/>
        </w:rPr>
      </w:pPr>
    </w:p>
    <w:p w:rsidRPr="00D46BEF" w:rsidR="00772A02" w:rsidRDefault="00772A02" w14:paraId="5F86D84E" w14:textId="77777777">
      <w:pPr>
        <w:rPr>
          <w:rFonts w:ascii="Arial" w:hAnsi="Arial" w:cs="Arial"/>
          <w:b/>
        </w:rPr>
      </w:pPr>
      <w:r w:rsidRPr="00D46BEF">
        <w:rPr>
          <w:rFonts w:ascii="Arial" w:hAnsi="Arial" w:cs="Arial"/>
          <w:b/>
        </w:rPr>
        <w:t>Treasurer’s Report</w:t>
      </w:r>
    </w:p>
    <w:p w:rsidRPr="00112A87" w:rsidR="00772A02" w:rsidRDefault="00D00313" w14:paraId="5325167B" w14:textId="3B88A02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Pr="00112A87" w:rsidR="00D829C9">
        <w:rPr>
          <w:rFonts w:ascii="Arial" w:hAnsi="Arial" w:cs="Arial"/>
        </w:rPr>
        <w:t>Sharon Rush, Treasurer</w:t>
      </w:r>
      <w:r w:rsidR="00CE5D6C">
        <w:rPr>
          <w:rFonts w:ascii="Arial" w:hAnsi="Arial" w:cs="Arial"/>
        </w:rPr>
        <w:t xml:space="preserve">. Separate report of finances and website costs discussed. Current bank account balance </w:t>
      </w:r>
      <w:r w:rsidR="00ED3D44">
        <w:rPr>
          <w:rFonts w:ascii="Arial" w:hAnsi="Arial" w:cs="Arial"/>
        </w:rPr>
        <w:t>reviewed;</w:t>
      </w:r>
      <w:r w:rsidR="00C87F85">
        <w:rPr>
          <w:rFonts w:ascii="Arial" w:hAnsi="Arial" w:cs="Arial"/>
        </w:rPr>
        <w:t xml:space="preserve"> total conference costs</w:t>
      </w:r>
      <w:r w:rsidR="00ED3D44">
        <w:rPr>
          <w:rFonts w:ascii="Arial" w:hAnsi="Arial" w:cs="Arial"/>
        </w:rPr>
        <w:t xml:space="preserve"> discussed. All monies returned from GWL</w:t>
      </w:r>
    </w:p>
    <w:p w:rsidRPr="00D46BEF" w:rsidR="000870D2" w:rsidRDefault="000870D2" w14:paraId="50DC46F9" w14:textId="77777777">
      <w:pPr>
        <w:rPr>
          <w:rFonts w:ascii="Arial" w:hAnsi="Arial" w:cs="Arial"/>
          <w:b/>
        </w:rPr>
      </w:pPr>
    </w:p>
    <w:p w:rsidRPr="00D46BEF" w:rsidR="00772A02" w:rsidRDefault="00772A02" w14:paraId="2D9B9394" w14:textId="77777777">
      <w:pPr>
        <w:rPr>
          <w:rFonts w:ascii="Arial" w:hAnsi="Arial" w:cs="Arial"/>
          <w:b/>
        </w:rPr>
      </w:pPr>
      <w:r w:rsidRPr="00D46BEF">
        <w:rPr>
          <w:rFonts w:ascii="Arial" w:hAnsi="Arial" w:cs="Arial"/>
          <w:b/>
        </w:rPr>
        <w:t>Membership Report</w:t>
      </w:r>
    </w:p>
    <w:p w:rsidR="00772A02" w:rsidRDefault="00D00313" w14:paraId="4479556E" w14:textId="17AD2C55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Pr="00112A87" w:rsidR="0030149D">
        <w:rPr>
          <w:rFonts w:ascii="Arial" w:hAnsi="Arial" w:cs="Arial"/>
        </w:rPr>
        <w:t>Sharon Rush, Treasurer</w:t>
      </w:r>
      <w:r w:rsidR="00195C58">
        <w:rPr>
          <w:rFonts w:ascii="Arial" w:hAnsi="Arial" w:cs="Arial"/>
        </w:rPr>
        <w:t xml:space="preserve">.  </w:t>
      </w:r>
      <w:r w:rsidR="00ED3D44">
        <w:rPr>
          <w:rFonts w:ascii="Arial" w:hAnsi="Arial" w:cs="Arial"/>
        </w:rPr>
        <w:t>Majority of membership renewed and new sign up through conference this year. &gt; 55 conference registration this year</w:t>
      </w:r>
    </w:p>
    <w:p w:rsidRPr="00ED3D44" w:rsidR="00ED3D44" w:rsidP="00ED3D44" w:rsidRDefault="00ED3D44" w14:paraId="698A68C2" w14:textId="27016EC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1223DD47" w:rsidR="1223DD47">
        <w:rPr>
          <w:rFonts w:ascii="Arial" w:hAnsi="Arial" w:cs="Arial"/>
        </w:rPr>
        <w:t xml:space="preserve">Request to continue live and virtual conference next year. To be looked into as an option. NANN conference Denver Co </w:t>
      </w:r>
      <w:r w:rsidRPr="1223DD47" w:rsidR="1223DD47">
        <w:rPr>
          <w:rFonts w:ascii="Arial" w:hAnsi="Arial" w:cs="Arial"/>
        </w:rPr>
        <w:t>(both</w:t>
      </w:r>
      <w:r w:rsidRPr="1223DD47" w:rsidR="1223DD47">
        <w:rPr>
          <w:rFonts w:ascii="Arial" w:hAnsi="Arial" w:cs="Arial"/>
        </w:rPr>
        <w:t xml:space="preserve"> in person and virtual)</w:t>
      </w:r>
    </w:p>
    <w:p w:rsidRPr="00D46BEF" w:rsidR="00772A02" w:rsidRDefault="00772A02" w14:paraId="7DCF2D6E" w14:textId="77777777">
      <w:pPr>
        <w:rPr>
          <w:rFonts w:ascii="Arial" w:hAnsi="Arial" w:cs="Arial"/>
          <w:b/>
        </w:rPr>
      </w:pPr>
    </w:p>
    <w:p w:rsidRPr="00D46BEF" w:rsidR="00772A02" w:rsidRDefault="00772A02" w14:paraId="100ED850" w14:textId="77777777">
      <w:pPr>
        <w:rPr>
          <w:rFonts w:ascii="Arial" w:hAnsi="Arial" w:cs="Arial"/>
          <w:b/>
        </w:rPr>
      </w:pPr>
      <w:r w:rsidRPr="00D46BEF">
        <w:rPr>
          <w:rFonts w:ascii="Arial" w:hAnsi="Arial" w:cs="Arial"/>
          <w:b/>
        </w:rPr>
        <w:t>Member-at-Large Report</w:t>
      </w:r>
    </w:p>
    <w:p w:rsidR="00772A02" w:rsidRDefault="00D00313" w14:paraId="248D3893" w14:textId="08C80421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="00ED3D44">
        <w:rPr>
          <w:rFonts w:ascii="Arial" w:hAnsi="Arial" w:cs="Arial"/>
        </w:rPr>
        <w:t>Jennifer</w:t>
      </w:r>
      <w:r w:rsidRPr="00112A87" w:rsidR="00772A02">
        <w:rPr>
          <w:rFonts w:ascii="Arial" w:hAnsi="Arial" w:cs="Arial"/>
        </w:rPr>
        <w:t>, Member-at-Large</w:t>
      </w:r>
      <w:r w:rsidR="00195C58">
        <w:rPr>
          <w:rFonts w:ascii="Arial" w:hAnsi="Arial" w:cs="Arial"/>
        </w:rPr>
        <w:t xml:space="preserve">. Discussion of continued ways to maintain “social” updates through email and Facebook media outlets. </w:t>
      </w:r>
      <w:r w:rsidR="00ED3D44">
        <w:rPr>
          <w:rFonts w:ascii="Arial" w:hAnsi="Arial" w:cs="Arial"/>
        </w:rPr>
        <w:t xml:space="preserve">Only CANNP members can see F</w:t>
      </w:r>
      <w:r w:rsidR="00ED3D44">
        <w:rPr>
          <w:rFonts w:ascii="Arial" w:hAnsi="Arial" w:cs="Arial"/>
        </w:rPr>
        <w:t>acebook</w:t>
      </w:r>
      <w:r w:rsidR="00ED3D44">
        <w:rPr>
          <w:rFonts w:ascii="Arial" w:hAnsi="Arial" w:cs="Arial"/>
        </w:rPr>
        <w:t xml:space="preserve"> post, plan to make public. </w:t>
      </w:r>
      <w:r w:rsidR="00195C58">
        <w:rPr>
          <w:rFonts w:ascii="Arial" w:hAnsi="Arial" w:cs="Arial"/>
        </w:rPr>
        <w:t>CANNP is on NANN website, although no link to join as of yet. Continue to promote CANNP through individual institutions.</w:t>
      </w:r>
      <w:r w:rsidR="00ED3D44">
        <w:rPr>
          <w:rFonts w:ascii="Arial" w:hAnsi="Arial" w:cs="Arial"/>
        </w:rPr>
        <w:t xml:space="preserve"> </w:t>
      </w:r>
    </w:p>
    <w:p w:rsidRPr="00112A87" w:rsidR="00195C58" w:rsidRDefault="00195C58" w14:paraId="58C02C21" w14:textId="77777777">
      <w:pPr>
        <w:rPr>
          <w:rFonts w:ascii="Arial" w:hAnsi="Arial" w:cs="Arial"/>
        </w:rPr>
      </w:pPr>
    </w:p>
    <w:p w:rsidRPr="00112A87" w:rsidR="00772A02" w:rsidRDefault="00772A02" w14:paraId="5F69C7D3" w14:textId="77777777">
      <w:pPr>
        <w:rPr>
          <w:rFonts w:ascii="Arial" w:hAnsi="Arial" w:cs="Arial"/>
        </w:rPr>
      </w:pPr>
    </w:p>
    <w:p w:rsidRPr="00D46BEF" w:rsidR="00D00313" w:rsidP="00D00313" w:rsidRDefault="00D829C9" w14:paraId="7823E1AF" w14:textId="77777777">
      <w:pPr>
        <w:rPr>
          <w:rFonts w:ascii="Arial" w:hAnsi="Arial" w:cs="Arial"/>
          <w:b/>
        </w:rPr>
      </w:pPr>
      <w:r w:rsidRPr="00D46BEF">
        <w:rPr>
          <w:rFonts w:ascii="Arial" w:hAnsi="Arial" w:cs="Arial"/>
          <w:b/>
        </w:rPr>
        <w:t>Awards</w:t>
      </w:r>
    </w:p>
    <w:p w:rsidR="00ED3D44" w:rsidP="00ED3D44" w:rsidRDefault="00ED3D44" w14:paraId="5832FE9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None this year</w:t>
      </w:r>
    </w:p>
    <w:p w:rsidR="00ED3D44" w:rsidP="00ED3D44" w:rsidRDefault="00ED3D44" w14:paraId="6E3A920F" w14:textId="77777777">
      <w:pPr>
        <w:rPr>
          <w:rFonts w:ascii="Arial" w:hAnsi="Arial" w:cs="Arial"/>
        </w:rPr>
      </w:pPr>
      <w:r>
        <w:rPr>
          <w:rFonts w:ascii="Arial" w:hAnsi="Arial" w:cs="Arial"/>
        </w:rPr>
        <w:t>Available: Educational Grant</w:t>
      </w:r>
    </w:p>
    <w:p w:rsidR="00ED3D44" w:rsidP="00ED3D44" w:rsidRDefault="00ED3D44" w14:paraId="3994AD2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Peer recognition: money used for poster presentation</w:t>
      </w:r>
    </w:p>
    <w:p w:rsidR="004E1906" w:rsidP="00ED3D44" w:rsidRDefault="00ED3D44" w14:paraId="36E8D551" w14:textId="0F34E1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Money available for research grant </w:t>
      </w:r>
      <w:r w:rsidRPr="00112A87" w:rsidR="00D00313">
        <w:rPr>
          <w:rFonts w:ascii="Arial" w:hAnsi="Arial" w:cs="Arial"/>
        </w:rPr>
        <w:tab/>
      </w:r>
    </w:p>
    <w:p w:rsidRPr="00112A87" w:rsidR="00D00313" w:rsidP="00D00313" w:rsidRDefault="00D00313" w14:paraId="14285B21" w14:textId="77777777">
      <w:pPr>
        <w:rPr>
          <w:rFonts w:ascii="Arial" w:hAnsi="Arial" w:cs="Arial"/>
        </w:rPr>
      </w:pPr>
    </w:p>
    <w:p w:rsidRPr="00112A87" w:rsidR="00D00313" w:rsidP="00D00313" w:rsidRDefault="00D00313" w14:paraId="6B3CCA1E" w14:textId="77777777">
      <w:pPr>
        <w:rPr>
          <w:rFonts w:ascii="Arial" w:hAnsi="Arial" w:cs="Arial"/>
        </w:rPr>
      </w:pPr>
      <w:r w:rsidRPr="00D46BEF">
        <w:rPr>
          <w:rFonts w:ascii="Arial" w:hAnsi="Arial" w:cs="Arial"/>
          <w:b/>
        </w:rPr>
        <w:t>Old Business</w:t>
      </w:r>
      <w:r w:rsidR="008A05CA">
        <w:rPr>
          <w:rFonts w:ascii="Arial" w:hAnsi="Arial" w:cs="Arial"/>
        </w:rPr>
        <w:t>: Continued discussion on how to improve CANNP conference</w:t>
      </w:r>
      <w:r w:rsidR="00D46BEF">
        <w:rPr>
          <w:rFonts w:ascii="Arial" w:hAnsi="Arial" w:cs="Arial"/>
        </w:rPr>
        <w:t>/membership through media outlets below</w:t>
      </w:r>
    </w:p>
    <w:p w:rsidRPr="00112A87" w:rsidR="00D00313" w:rsidP="00D00313" w:rsidRDefault="00D00313" w14:paraId="1622C588" w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lastRenderedPageBreak/>
        <w:tab/>
      </w:r>
      <w:r w:rsidRPr="00112A87">
        <w:rPr>
          <w:rFonts w:ascii="Arial" w:hAnsi="Arial" w:cs="Arial"/>
        </w:rPr>
        <w:t>Newsletter</w:t>
      </w:r>
    </w:p>
    <w:p w:rsidR="00772A02" w:rsidRDefault="00D00313" w14:paraId="4F00A3C9" w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Pr="00112A87">
        <w:rPr>
          <w:rFonts w:ascii="Arial" w:hAnsi="Arial" w:cs="Arial"/>
        </w:rPr>
        <w:t>Website</w:t>
      </w:r>
    </w:p>
    <w:p w:rsidR="00360A00" w:rsidRDefault="00360A00" w14:paraId="66982464" w14:textId="7AB6CB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Social Media</w:t>
      </w:r>
    </w:p>
    <w:p w:rsidR="00ED3D44" w:rsidRDefault="00ED3D44" w14:paraId="51A36334" w14:textId="5846A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HUS CEU on CANNP website</w:t>
      </w:r>
    </w:p>
    <w:p w:rsidRPr="00112A87" w:rsidR="00ED3D44" w:rsidRDefault="00ED3D44" w14:paraId="2A6D4121" w14:textId="57C8A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Desi former member at large has moved on to Baylor</w:t>
      </w:r>
    </w:p>
    <w:p w:rsidRPr="00112A87" w:rsidR="00D00313" w:rsidRDefault="00D00313" w14:paraId="75B91061" w14:textId="77777777">
      <w:pPr>
        <w:rPr>
          <w:rFonts w:ascii="Arial" w:hAnsi="Arial" w:cs="Arial"/>
        </w:rPr>
      </w:pPr>
    </w:p>
    <w:p w:rsidRPr="00D46BEF" w:rsidR="00772A02" w:rsidRDefault="00772A02" w14:paraId="57B64356" w14:textId="77777777">
      <w:pPr>
        <w:rPr>
          <w:rFonts w:ascii="Arial" w:hAnsi="Arial" w:cs="Arial"/>
          <w:b/>
        </w:rPr>
      </w:pPr>
      <w:r w:rsidRPr="00D46BEF">
        <w:rPr>
          <w:rFonts w:ascii="Arial" w:hAnsi="Arial" w:cs="Arial"/>
          <w:b/>
        </w:rPr>
        <w:t>New Business</w:t>
      </w:r>
    </w:p>
    <w:p w:rsidRPr="00112A87" w:rsidR="008A05CA" w:rsidP="00ED3D44" w:rsidRDefault="00360A00" w14:paraId="06421BE1" w14:textId="09D5C3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6BEF">
        <w:rPr>
          <w:rFonts w:ascii="Arial" w:hAnsi="Arial" w:cs="Arial"/>
          <w:b/>
        </w:rPr>
        <w:t>202</w:t>
      </w:r>
      <w:r w:rsidR="00ED3D44">
        <w:rPr>
          <w:rFonts w:ascii="Arial" w:hAnsi="Arial" w:cs="Arial"/>
          <w:b/>
        </w:rPr>
        <w:t xml:space="preserve">1 </w:t>
      </w:r>
      <w:r w:rsidRPr="00D46BEF" w:rsidR="00772A02">
        <w:rPr>
          <w:rFonts w:ascii="Arial" w:hAnsi="Arial" w:cs="Arial"/>
          <w:b/>
        </w:rPr>
        <w:t>Conference</w:t>
      </w:r>
      <w:r w:rsidR="00040A89">
        <w:rPr>
          <w:rFonts w:ascii="Arial" w:hAnsi="Arial" w:cs="Arial"/>
        </w:rPr>
        <w:t xml:space="preserve">: </w:t>
      </w:r>
      <w:r w:rsidR="008A05CA">
        <w:rPr>
          <w:rFonts w:ascii="Arial" w:hAnsi="Arial" w:cs="Arial"/>
        </w:rPr>
        <w:t xml:space="preserve"> </w:t>
      </w:r>
      <w:r w:rsidR="00ED3D44">
        <w:rPr>
          <w:rFonts w:ascii="Arial" w:hAnsi="Arial" w:cs="Arial"/>
        </w:rPr>
        <w:t>Looking for area, would like to move back to RTP area. Virtual/In person: start looking this summer. Plan in the future will be to go back to GWL.</w:t>
      </w:r>
    </w:p>
    <w:p w:rsidR="00ED3D44" w:rsidRDefault="00D00313" w14:paraId="36BA92EE" w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ab/>
      </w:r>
      <w:r w:rsidRPr="00D46BEF" w:rsidR="00360A00">
        <w:rPr>
          <w:rFonts w:ascii="Arial" w:hAnsi="Arial" w:cs="Arial"/>
          <w:b/>
        </w:rPr>
        <w:t>Open discussion</w:t>
      </w:r>
      <w:r w:rsidR="008A05CA">
        <w:rPr>
          <w:rFonts w:ascii="Arial" w:hAnsi="Arial" w:cs="Arial"/>
        </w:rPr>
        <w:t>: Future goals discussed based on member feedback including different location</w:t>
      </w:r>
      <w:r w:rsidR="00ED3D44">
        <w:rPr>
          <w:rFonts w:ascii="Arial" w:hAnsi="Arial" w:cs="Arial"/>
        </w:rPr>
        <w:t>s</w:t>
      </w:r>
      <w:r w:rsidR="008A05CA">
        <w:rPr>
          <w:rFonts w:ascii="Arial" w:hAnsi="Arial" w:cs="Arial"/>
        </w:rPr>
        <w:t>. Continue to work on collaboration with ANN, NANN to market CANNP conference on their website</w:t>
      </w:r>
      <w:r w:rsidR="00ED3D44">
        <w:rPr>
          <w:rFonts w:ascii="Arial" w:hAnsi="Arial" w:cs="Arial"/>
        </w:rPr>
        <w:t xml:space="preserve">. </w:t>
      </w:r>
    </w:p>
    <w:p w:rsidR="00ED3D44" w:rsidRDefault="00ED3D44" w14:paraId="215A2DA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Board Member Elections: Kathy: President until the end of the year.</w:t>
      </w:r>
    </w:p>
    <w:p w:rsidR="00ED3D44" w:rsidRDefault="00ED3D44" w14:paraId="72D11498" w14:textId="598C6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Stephanie: Move up to President</w:t>
      </w:r>
    </w:p>
    <w:p w:rsidR="00ED3D44" w:rsidRDefault="00ED3D44" w14:paraId="79D54B8E" w14:textId="2989C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Amy: move to treasurer</w:t>
      </w:r>
    </w:p>
    <w:p w:rsidR="00ED3D44" w:rsidRDefault="00ED3D44" w14:paraId="24D496B9" w14:textId="103CC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Sharon: move to VP</w:t>
      </w:r>
    </w:p>
    <w:p w:rsidR="00ED3D44" w:rsidRDefault="00ED3D44" w14:paraId="4BB62F26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Kristie Coe to count ballots</w:t>
      </w:r>
    </w:p>
    <w:p w:rsidR="00ED3D44" w:rsidRDefault="00ED3D44" w14:paraId="43B092B1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Available positions:</w:t>
      </w:r>
      <w:r w:rsidRPr="00112A87" w:rsidR="00394F05">
        <w:rPr>
          <w:rFonts w:ascii="Arial" w:hAnsi="Arial" w:cs="Arial"/>
        </w:rPr>
        <w:tab/>
      </w:r>
      <w:r>
        <w:rPr>
          <w:rFonts w:ascii="Arial" w:hAnsi="Arial" w:cs="Arial"/>
        </w:rPr>
        <w:t>Secretary</w:t>
      </w:r>
    </w:p>
    <w:p w:rsidR="00ED3D44" w:rsidRDefault="00ED3D44" w14:paraId="3F745F9B" w14:textId="77777777">
      <w:pPr>
        <w:rPr>
          <w:rFonts w:ascii="Arial" w:hAnsi="Arial" w:cs="Arial"/>
        </w:rPr>
      </w:pPr>
    </w:p>
    <w:p w:rsidRPr="00112A87" w:rsidR="00772A02" w:rsidRDefault="00ED3D44" w14:paraId="31342DDA" w14:textId="6AFA2856">
      <w:pPr>
        <w:rPr>
          <w:rFonts w:ascii="Arial" w:hAnsi="Arial" w:cs="Arial"/>
        </w:rPr>
      </w:pPr>
      <w:r>
        <w:rPr>
          <w:rFonts w:ascii="Arial" w:hAnsi="Arial" w:cs="Arial"/>
        </w:rPr>
        <w:t>Next Conference May 2022</w:t>
      </w:r>
      <w:r w:rsidRPr="00112A87" w:rsidR="00772A02">
        <w:rPr>
          <w:rFonts w:ascii="Arial" w:hAnsi="Arial" w:cs="Arial"/>
        </w:rPr>
        <w:tab/>
      </w:r>
    </w:p>
    <w:p w:rsidR="008A05CA" w:rsidRDefault="008A05CA" w14:paraId="39CFD6FE" w14:textId="77777777">
      <w:pPr>
        <w:rPr>
          <w:rFonts w:ascii="Arial" w:hAnsi="Arial" w:cs="Arial"/>
        </w:rPr>
      </w:pPr>
    </w:p>
    <w:p w:rsidRPr="00112A87" w:rsidR="00772A02" w:rsidRDefault="00772A02" w14:paraId="75779D18" w14:textId="77777777">
      <w:pPr>
        <w:rPr>
          <w:rFonts w:ascii="Arial" w:hAnsi="Arial" w:cs="Arial"/>
        </w:rPr>
      </w:pPr>
      <w:r w:rsidRPr="00112A87">
        <w:rPr>
          <w:rFonts w:ascii="Arial" w:hAnsi="Arial" w:cs="Arial"/>
        </w:rPr>
        <w:t>Adjournment</w:t>
      </w:r>
    </w:p>
    <w:p w:rsidRPr="00394F05" w:rsidR="000870D2" w:rsidRDefault="000870D2" w14:paraId="08D2A539" w14:textId="77777777">
      <w:pPr>
        <w:rPr>
          <w:sz w:val="22"/>
          <w:szCs w:val="22"/>
        </w:rPr>
      </w:pPr>
    </w:p>
    <w:p w:rsidR="00772A02" w:rsidRDefault="00D00313" w14:paraId="141926CB" w14:textId="77777777">
      <w:pPr>
        <w:ind w:left="2160" w:firstLine="720"/>
      </w:pPr>
      <w:r>
        <w:br w:type="page"/>
      </w:r>
    </w:p>
    <w:p w:rsidRPr="00112A87" w:rsidR="00D00313" w:rsidP="00112A87" w:rsidRDefault="00041374" w14:paraId="23F1FE3C" w14:textId="77777777">
      <w:pPr>
        <w:ind w:left="2160" w:firstLine="720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53F0E79F" wp14:editId="5BF292D4">
            <wp:simplePos x="0" y="0"/>
            <wp:positionH relativeFrom="margin">
              <wp:posOffset>1802765</wp:posOffset>
            </wp:positionH>
            <wp:positionV relativeFrom="margin">
              <wp:posOffset>-310515</wp:posOffset>
            </wp:positionV>
            <wp:extent cx="1808480" cy="1390015"/>
            <wp:effectExtent l="0" t="0" r="0" b="0"/>
            <wp:wrapTopAndBottom/>
            <wp:docPr id="3" name="Picture 3" descr="CANN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N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13" w:rsidRDefault="00D00313" w14:paraId="15B2F806" w14:textId="77777777">
      <w:pPr>
        <w:ind w:left="-900" w:firstLine="720"/>
        <w:jc w:val="center"/>
        <w:rPr>
          <w:rFonts w:ascii="Arial" w:hAnsi="Arial" w:cs="Arial"/>
        </w:rPr>
      </w:pPr>
    </w:p>
    <w:p w:rsidR="00D00313" w:rsidRDefault="00D00313" w14:paraId="0DE1C8D0" w14:textId="77777777">
      <w:pPr>
        <w:ind w:left="-900" w:firstLine="720"/>
        <w:jc w:val="center"/>
        <w:rPr>
          <w:rFonts w:ascii="Arial" w:hAnsi="Arial" w:cs="Arial"/>
        </w:rPr>
      </w:pPr>
    </w:p>
    <w:p w:rsidR="00772A02" w:rsidRDefault="00772A02" w14:paraId="29E183BE" w14:textId="21CA6CE5">
      <w:pPr>
        <w:ind w:left="-900" w:firstLine="720"/>
        <w:jc w:val="center"/>
        <w:rPr>
          <w:rFonts w:ascii="Arial" w:hAnsi="Arial" w:cs="Arial"/>
        </w:rPr>
      </w:pPr>
      <w:r w:rsidRPr="1223DD47" w:rsidR="1223DD47">
        <w:rPr>
          <w:rFonts w:ascii="Arial" w:hAnsi="Arial" w:cs="Arial"/>
        </w:rPr>
        <w:t>2021 Treasurer’s Report</w:t>
      </w:r>
    </w:p>
    <w:p w:rsidR="00772A02" w:rsidRDefault="00772A02" w14:paraId="4B87E1FF" w14:textId="77777777">
      <w:pPr>
        <w:ind w:left="-900" w:firstLine="720"/>
        <w:jc w:val="center"/>
        <w:rPr>
          <w:rFonts w:ascii="Arial" w:hAnsi="Arial" w:cs="Arial"/>
        </w:rPr>
      </w:pPr>
    </w:p>
    <w:p w:rsidR="00F26BEB" w:rsidRDefault="00F26BEB" w14:paraId="36F5C289" w14:textId="77777777">
      <w:pPr>
        <w:ind w:left="-900" w:firstLine="720"/>
        <w:jc w:val="center"/>
        <w:rPr>
          <w:rFonts w:ascii="Arial" w:hAnsi="Arial" w:cs="Arial"/>
        </w:rPr>
      </w:pPr>
    </w:p>
    <w:p w:rsidRPr="00D46BEF" w:rsidR="003953F6" w:rsidRDefault="00772A02" w14:paraId="0D34E5E1" w14:textId="77777777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D46BEF">
        <w:rPr>
          <w:rFonts w:ascii="Arial" w:hAnsi="Arial" w:cs="Arial"/>
          <w:b/>
          <w:szCs w:val="20"/>
        </w:rPr>
        <w:t xml:space="preserve">Balance </w:t>
      </w:r>
      <w:r w:rsidRPr="00D46BEF">
        <w:rPr>
          <w:rFonts w:ascii="Arial" w:hAnsi="Arial" w:cs="Arial"/>
          <w:b/>
          <w:szCs w:val="20"/>
        </w:rPr>
        <w:tab/>
      </w:r>
    </w:p>
    <w:p w:rsidR="00D46BEF" w:rsidP="1223DD47" w:rsidRDefault="003953F6" w14:paraId="41638FA0" w14:textId="750F4B04">
      <w:pPr>
        <w:pStyle w:val="Normal"/>
        <w:autoSpaceDE w:val="0"/>
        <w:autoSpaceDN w:val="0"/>
        <w:adjustRightInd w:val="0"/>
        <w:rPr>
          <w:rFonts w:ascii="Arial" w:hAnsi="Arial" w:cs="Arial"/>
        </w:rPr>
      </w:pPr>
      <w:r w:rsidRPr="1223DD47" w:rsidR="1223DD47">
        <w:rPr>
          <w:rFonts w:ascii="Arial" w:hAnsi="Arial" w:cs="Arial"/>
        </w:rPr>
        <w:t>Bank of America</w:t>
      </w:r>
      <w:r>
        <w:tab/>
      </w:r>
      <w:r>
        <w:tab/>
      </w:r>
      <w:r>
        <w:tab/>
      </w:r>
      <w:r w:rsidRPr="1223DD47" w:rsidR="1223DD47">
        <w:rPr>
          <w:rFonts w:ascii="Arial" w:hAnsi="Arial" w:eastAsia="Arial" w:cs="Arial"/>
          <w:noProof w:val="0"/>
          <w:sz w:val="24"/>
          <w:szCs w:val="24"/>
          <w:lang w:val="en-US"/>
        </w:rPr>
        <w:t>$38,324.45</w:t>
      </w:r>
      <w:r w:rsidRPr="1223DD47" w:rsidR="1223DD47">
        <w:rPr>
          <w:rFonts w:ascii="Arial" w:hAnsi="Arial" w:cs="Arial"/>
        </w:rPr>
        <w:t xml:space="preserve"> as of April 2021 final balance post  </w:t>
      </w:r>
    </w:p>
    <w:p w:rsidRPr="00701BBB" w:rsidR="003953F6" w:rsidRDefault="00D46BEF" w14:paraId="2389D162" w14:textId="77777777">
      <w:pPr>
        <w:autoSpaceDE w:val="0"/>
        <w:autoSpaceDN w:val="0"/>
        <w:adjustRightInd w:val="0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conference pending</w:t>
      </w:r>
    </w:p>
    <w:p w:rsidR="00E316E6" w:rsidRDefault="00E316E6" w14:paraId="7932516C" w14:textId="7777777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D87700" w:rsidRDefault="00D87700" w14:paraId="1A6A9E9D" w14:textId="7777777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2FDE6B6" w:rsidP="02FDE6B6" w:rsidRDefault="02FDE6B6" w14:paraId="4423ACB0" w14:textId="7D07C362">
      <w:pPr>
        <w:ind w:left="-900" w:firstLine="720"/>
        <w:jc w:val="center"/>
        <w:rPr>
          <w:rFonts w:ascii="Arial" w:hAnsi="Arial" w:cs="Arial"/>
        </w:rPr>
      </w:pPr>
      <w:r w:rsidRPr="02FDE6B6" w:rsidR="02FDE6B6">
        <w:rPr>
          <w:rFonts w:ascii="Arial" w:hAnsi="Arial" w:cs="Arial"/>
        </w:rPr>
        <w:t>2021 Membership Report</w:t>
      </w:r>
    </w:p>
    <w:p w:rsidR="02FDE6B6" w:rsidP="02FDE6B6" w:rsidRDefault="02FDE6B6" w14:paraId="1E097677" w14:textId="0F8549DD">
      <w:pPr>
        <w:ind w:left="-900" w:firstLine="720"/>
        <w:jc w:val="center"/>
        <w:rPr>
          <w:rFonts w:ascii="Arial" w:hAnsi="Arial" w:cs="Arial"/>
        </w:rPr>
      </w:pPr>
    </w:p>
    <w:p w:rsidR="02FDE6B6" w:rsidP="02FDE6B6" w:rsidRDefault="02FDE6B6" w14:paraId="0C6B1DE9" w14:textId="19C8DB79">
      <w:pPr>
        <w:pStyle w:val="Normal"/>
        <w:ind w:left="-720" w:firstLine="720"/>
        <w:jc w:val="left"/>
        <w:rPr>
          <w:rFonts w:ascii="Arial" w:hAnsi="Arial" w:cs="Arial"/>
          <w:sz w:val="24"/>
          <w:szCs w:val="24"/>
        </w:rPr>
      </w:pPr>
      <w:r w:rsidRPr="1223DD47" w:rsidR="1223DD47">
        <w:rPr>
          <w:rFonts w:ascii="Arial" w:hAnsi="Arial" w:cs="Arial"/>
          <w:sz w:val="24"/>
          <w:szCs w:val="24"/>
        </w:rPr>
        <w:t>2021 Membership total</w:t>
      </w:r>
      <w:r>
        <w:tab/>
      </w:r>
      <w:r>
        <w:tab/>
      </w:r>
      <w:r w:rsidRPr="1223DD47" w:rsidR="1223DD47">
        <w:rPr>
          <w:rFonts w:ascii="Arial" w:hAnsi="Arial" w:cs="Arial"/>
          <w:sz w:val="24"/>
          <w:szCs w:val="24"/>
        </w:rPr>
        <w:t>48</w:t>
      </w:r>
    </w:p>
    <w:p w:rsidR="02FDE6B6" w:rsidP="02FDE6B6" w:rsidRDefault="02FDE6B6" w14:paraId="06CA26FB" w14:textId="6D0D9EA7">
      <w:pPr>
        <w:ind w:left="-900" w:firstLine="720"/>
        <w:jc w:val="left"/>
        <w:rPr>
          <w:rFonts w:ascii="Arial" w:hAnsi="Arial" w:cs="Arial"/>
        </w:rPr>
      </w:pPr>
      <w:r w:rsidRPr="02FDE6B6" w:rsidR="02FDE6B6">
        <w:rPr>
          <w:rFonts w:ascii="Arial" w:hAnsi="Arial" w:cs="Arial"/>
        </w:rPr>
        <w:t xml:space="preserve">   </w:t>
      </w:r>
    </w:p>
    <w:p w:rsidR="02FDE6B6" w:rsidP="02FDE6B6" w:rsidRDefault="02FDE6B6" w14:paraId="18B12377" w14:textId="0F4D9A29">
      <w:pPr>
        <w:ind w:left="-720" w:firstLine="720"/>
        <w:jc w:val="left"/>
        <w:rPr>
          <w:rFonts w:ascii="Arial" w:hAnsi="Arial" w:cs="Arial"/>
        </w:rPr>
      </w:pPr>
      <w:r w:rsidRPr="02FDE6B6" w:rsidR="02FDE6B6">
        <w:rPr>
          <w:rFonts w:ascii="Arial" w:hAnsi="Arial" w:cs="Arial"/>
        </w:rPr>
        <w:t>2020 Membership total</w:t>
      </w:r>
      <w:r>
        <w:tab/>
      </w:r>
      <w:r>
        <w:tab/>
      </w:r>
      <w:r w:rsidRPr="02FDE6B6" w:rsidR="02FDE6B6">
        <w:rPr>
          <w:rFonts w:ascii="Arial" w:hAnsi="Arial" w:cs="Arial"/>
        </w:rPr>
        <w:t>30</w:t>
      </w:r>
    </w:p>
    <w:p w:rsidR="02FDE6B6" w:rsidP="02FDE6B6" w:rsidRDefault="02FDE6B6" w14:paraId="5EAED24A" w14:textId="333E45E1">
      <w:pPr>
        <w:ind w:left="-720" w:firstLine="720"/>
        <w:rPr>
          <w:rFonts w:ascii="Arial" w:hAnsi="Arial" w:cs="Arial"/>
        </w:rPr>
      </w:pPr>
    </w:p>
    <w:p w:rsidR="00772A02" w:rsidP="00360A00" w:rsidRDefault="00360A00" w14:paraId="14A69CFB" w14:textId="7777777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2019 Membership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447E">
        <w:rPr>
          <w:rFonts w:ascii="Arial" w:hAnsi="Arial" w:cs="Arial"/>
        </w:rPr>
        <w:t>52</w:t>
      </w:r>
    </w:p>
    <w:p w:rsidR="00360A00" w:rsidP="00D00313" w:rsidRDefault="00360A00" w14:paraId="56E113A9" w14:textId="77777777">
      <w:pPr>
        <w:ind w:left="-720" w:firstLine="720"/>
        <w:rPr>
          <w:rFonts w:ascii="Arial" w:hAnsi="Arial" w:cs="Arial"/>
        </w:rPr>
      </w:pPr>
    </w:p>
    <w:p w:rsidR="00D00313" w:rsidP="00D00313" w:rsidRDefault="00D00313" w14:paraId="13BC295E" w14:textId="7777777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2018 Membership total</w:t>
      </w:r>
      <w:r w:rsidR="0022447E">
        <w:rPr>
          <w:rFonts w:ascii="Arial" w:hAnsi="Arial" w:cs="Arial"/>
        </w:rPr>
        <w:tab/>
      </w:r>
      <w:r w:rsidR="0022447E">
        <w:rPr>
          <w:rFonts w:ascii="Arial" w:hAnsi="Arial" w:cs="Arial"/>
        </w:rPr>
        <w:tab/>
      </w:r>
      <w:r w:rsidR="0022447E">
        <w:rPr>
          <w:rFonts w:ascii="Arial" w:hAnsi="Arial" w:cs="Arial"/>
        </w:rPr>
        <w:t>48</w:t>
      </w:r>
    </w:p>
    <w:p w:rsidR="0030149D" w:rsidRDefault="0030149D" w14:paraId="348BAF00" w14:textId="77777777">
      <w:pPr>
        <w:rPr>
          <w:rFonts w:ascii="Arial" w:hAnsi="Arial" w:cs="Arial"/>
        </w:rPr>
      </w:pPr>
    </w:p>
    <w:p w:rsidR="0030149D" w:rsidRDefault="00D00313" w14:paraId="6DC56126" w14:textId="77777777">
      <w:pPr>
        <w:rPr>
          <w:rFonts w:ascii="Arial" w:hAnsi="Arial" w:cs="Arial"/>
        </w:rPr>
      </w:pPr>
      <w:r>
        <w:rPr>
          <w:rFonts w:ascii="Arial" w:hAnsi="Arial" w:cs="Arial"/>
        </w:rPr>
        <w:t>2017 M</w:t>
      </w:r>
      <w:r w:rsidR="0030149D">
        <w:rPr>
          <w:rFonts w:ascii="Arial" w:hAnsi="Arial" w:cs="Arial"/>
        </w:rPr>
        <w:t>embership total</w:t>
      </w:r>
      <w:r w:rsidR="00B876B6">
        <w:rPr>
          <w:rFonts w:ascii="Arial" w:hAnsi="Arial" w:cs="Arial"/>
        </w:rPr>
        <w:tab/>
      </w:r>
      <w:r w:rsidR="00B876B6">
        <w:rPr>
          <w:rFonts w:ascii="Arial" w:hAnsi="Arial" w:cs="Arial"/>
        </w:rPr>
        <w:tab/>
      </w:r>
      <w:r w:rsidR="00B876B6">
        <w:rPr>
          <w:rFonts w:ascii="Arial" w:hAnsi="Arial" w:cs="Arial"/>
        </w:rPr>
        <w:t>55</w:t>
      </w:r>
    </w:p>
    <w:p w:rsidR="0030149D" w:rsidRDefault="0030149D" w14:paraId="482CD9F4" w14:textId="77777777">
      <w:pPr>
        <w:rPr>
          <w:rFonts w:ascii="Arial" w:hAnsi="Arial" w:cs="Arial"/>
        </w:rPr>
      </w:pPr>
    </w:p>
    <w:p w:rsidR="00D829C9" w:rsidRDefault="00D00313" w14:paraId="7BB235E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2016 M</w:t>
      </w:r>
      <w:r w:rsidR="00D829C9">
        <w:rPr>
          <w:rFonts w:ascii="Arial" w:hAnsi="Arial" w:cs="Arial"/>
        </w:rPr>
        <w:t xml:space="preserve">embership total </w:t>
      </w:r>
      <w:r w:rsidR="0030149D">
        <w:rPr>
          <w:rFonts w:ascii="Arial" w:hAnsi="Arial" w:cs="Arial"/>
        </w:rPr>
        <w:tab/>
      </w:r>
      <w:r w:rsidR="0030149D">
        <w:rPr>
          <w:rFonts w:ascii="Arial" w:hAnsi="Arial" w:cs="Arial"/>
        </w:rPr>
        <w:tab/>
      </w:r>
      <w:r w:rsidR="00E848BE">
        <w:rPr>
          <w:rFonts w:ascii="Arial" w:hAnsi="Arial" w:cs="Arial"/>
        </w:rPr>
        <w:t>52</w:t>
      </w:r>
    </w:p>
    <w:p w:rsidR="00D829C9" w:rsidRDefault="00D829C9" w14:paraId="7ECA33E8" w14:textId="77777777">
      <w:pPr>
        <w:rPr>
          <w:rFonts w:ascii="Arial" w:hAnsi="Arial" w:cs="Arial"/>
        </w:rPr>
      </w:pPr>
    </w:p>
    <w:p w:rsidR="000870D2" w:rsidRDefault="00D00313" w14:paraId="2E36419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2015 M</w:t>
      </w:r>
      <w:r w:rsidR="000870D2">
        <w:rPr>
          <w:rFonts w:ascii="Arial" w:hAnsi="Arial" w:cs="Arial"/>
        </w:rPr>
        <w:t xml:space="preserve">embership total </w:t>
      </w:r>
      <w:r w:rsidR="002C2FD8">
        <w:rPr>
          <w:rFonts w:ascii="Arial" w:hAnsi="Arial" w:cs="Arial"/>
        </w:rPr>
        <w:tab/>
      </w:r>
      <w:r w:rsidR="002C2FD8">
        <w:rPr>
          <w:rFonts w:ascii="Arial" w:hAnsi="Arial" w:cs="Arial"/>
        </w:rPr>
        <w:tab/>
      </w:r>
      <w:r w:rsidR="00D829C9">
        <w:rPr>
          <w:rFonts w:ascii="Arial" w:hAnsi="Arial" w:cs="Arial"/>
        </w:rPr>
        <w:t>40</w:t>
      </w:r>
    </w:p>
    <w:p w:rsidR="000870D2" w:rsidRDefault="000870D2" w14:paraId="727F36DD" w14:textId="77777777">
      <w:pPr>
        <w:rPr>
          <w:rFonts w:ascii="Arial" w:hAnsi="Arial" w:cs="Arial"/>
        </w:rPr>
      </w:pPr>
    </w:p>
    <w:p w:rsidR="00A17DCE" w:rsidRDefault="00D00313" w14:paraId="1568A38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2014 M</w:t>
      </w:r>
      <w:r w:rsidR="00A17DCE">
        <w:rPr>
          <w:rFonts w:ascii="Arial" w:hAnsi="Arial" w:cs="Arial"/>
        </w:rPr>
        <w:t>embership total</w:t>
      </w:r>
      <w:r w:rsidR="000870D2">
        <w:rPr>
          <w:rFonts w:ascii="Arial" w:hAnsi="Arial" w:cs="Arial"/>
        </w:rPr>
        <w:t xml:space="preserve"> </w:t>
      </w:r>
      <w:r w:rsidR="002C2FD8">
        <w:rPr>
          <w:rFonts w:ascii="Arial" w:hAnsi="Arial" w:cs="Arial"/>
        </w:rPr>
        <w:tab/>
      </w:r>
      <w:r w:rsidR="002C2FD8">
        <w:rPr>
          <w:rFonts w:ascii="Arial" w:hAnsi="Arial" w:cs="Arial"/>
        </w:rPr>
        <w:tab/>
      </w:r>
      <w:r w:rsidR="000870D2">
        <w:rPr>
          <w:rFonts w:ascii="Arial" w:hAnsi="Arial" w:cs="Arial"/>
        </w:rPr>
        <w:t>46</w:t>
      </w:r>
    </w:p>
    <w:p w:rsidR="00A17DCE" w:rsidRDefault="00A17DCE" w14:paraId="6A56A44C" w14:textId="77777777">
      <w:pPr>
        <w:rPr>
          <w:rFonts w:ascii="Arial" w:hAnsi="Arial" w:cs="Arial"/>
        </w:rPr>
      </w:pPr>
    </w:p>
    <w:p w:rsidR="00772A02" w:rsidRDefault="00772A02" w14:paraId="18E9D62C" w14:textId="7777777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72A02" w:rsidSect="00B876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5FB7"/>
    <w:multiLevelType w:val="singleLevel"/>
    <w:tmpl w:val="92C0626C"/>
    <w:lvl w:ilvl="0">
      <w:start w:val="1"/>
      <w:numFmt w:val="decimal"/>
      <w:lvlText w:val="%1)"/>
      <w:legacy w:legacy="1" w:legacySpace="0" w:legacyIndent="360"/>
      <w:lvlJc w:val="left"/>
      <w:rPr>
        <w:rFonts w:hint="default" w:ascii="Times New Roman" w:hAnsi="Times New Roman"/>
      </w:rPr>
    </w:lvl>
  </w:abstractNum>
  <w:abstractNum w:abstractNumId="1" w15:restartNumberingAfterBreak="0">
    <w:nsid w:val="38FA0922"/>
    <w:multiLevelType w:val="hybridMultilevel"/>
    <w:tmpl w:val="7876DD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97BD6"/>
    <w:multiLevelType w:val="hybridMultilevel"/>
    <w:tmpl w:val="1188F3B4"/>
    <w:lvl w:ilvl="0" w:tplc="1D0E1DF8">
      <w:start w:val="200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3" w15:restartNumberingAfterBreak="0">
    <w:nsid w:val="5DC47A69"/>
    <w:multiLevelType w:val="hybridMultilevel"/>
    <w:tmpl w:val="89109412"/>
    <w:lvl w:ilvl="0" w:tplc="5CBC3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EA85608"/>
    <w:multiLevelType w:val="hybridMultilevel"/>
    <w:tmpl w:val="CCBCBD10"/>
    <w:lvl w:ilvl="0" w:tplc="DED2B6BC">
      <w:start w:val="202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85"/>
    <w:rsid w:val="00040A89"/>
    <w:rsid w:val="00041374"/>
    <w:rsid w:val="000870D2"/>
    <w:rsid w:val="000F3096"/>
    <w:rsid w:val="00112A87"/>
    <w:rsid w:val="00151A85"/>
    <w:rsid w:val="00191F43"/>
    <w:rsid w:val="00195C58"/>
    <w:rsid w:val="001D506E"/>
    <w:rsid w:val="0022447E"/>
    <w:rsid w:val="0023110F"/>
    <w:rsid w:val="002747D3"/>
    <w:rsid w:val="002B53B6"/>
    <w:rsid w:val="002C2FD8"/>
    <w:rsid w:val="0030149D"/>
    <w:rsid w:val="003346CD"/>
    <w:rsid w:val="0033513C"/>
    <w:rsid w:val="00337DD0"/>
    <w:rsid w:val="00360A00"/>
    <w:rsid w:val="00394F05"/>
    <w:rsid w:val="003953F6"/>
    <w:rsid w:val="004D0461"/>
    <w:rsid w:val="004E1906"/>
    <w:rsid w:val="005403AC"/>
    <w:rsid w:val="005E2510"/>
    <w:rsid w:val="006131D4"/>
    <w:rsid w:val="006570D7"/>
    <w:rsid w:val="006D5130"/>
    <w:rsid w:val="006D55A7"/>
    <w:rsid w:val="006F0C4A"/>
    <w:rsid w:val="00701BBB"/>
    <w:rsid w:val="00772A02"/>
    <w:rsid w:val="00786343"/>
    <w:rsid w:val="00786B01"/>
    <w:rsid w:val="008A05CA"/>
    <w:rsid w:val="008F76C8"/>
    <w:rsid w:val="00A17DCE"/>
    <w:rsid w:val="00A43A85"/>
    <w:rsid w:val="00AF3199"/>
    <w:rsid w:val="00B13BF4"/>
    <w:rsid w:val="00B876B6"/>
    <w:rsid w:val="00BB1CDE"/>
    <w:rsid w:val="00C270DB"/>
    <w:rsid w:val="00C312E0"/>
    <w:rsid w:val="00C87F85"/>
    <w:rsid w:val="00CB27ED"/>
    <w:rsid w:val="00CD1483"/>
    <w:rsid w:val="00CE360D"/>
    <w:rsid w:val="00CE5D6C"/>
    <w:rsid w:val="00D00313"/>
    <w:rsid w:val="00D46BEF"/>
    <w:rsid w:val="00D829C9"/>
    <w:rsid w:val="00D87700"/>
    <w:rsid w:val="00DF0C3E"/>
    <w:rsid w:val="00DF247A"/>
    <w:rsid w:val="00E316E6"/>
    <w:rsid w:val="00E42750"/>
    <w:rsid w:val="00E848BE"/>
    <w:rsid w:val="00EB1D95"/>
    <w:rsid w:val="00ED3D44"/>
    <w:rsid w:val="00F26BEB"/>
    <w:rsid w:val="00FC6C3A"/>
    <w:rsid w:val="02FDE6B6"/>
    <w:rsid w:val="1223D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03635"/>
  <w15:chartTrackingRefBased/>
  <w15:docId w15:val="{9F743132-F87E-404E-91B0-05E149B54F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80" w:firstLine="720"/>
    </w:pPr>
    <w:rPr>
      <w:rFonts w:ascii="Comic Sans MS" w:hAnsi="Comic Sans MS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color w:val="006699"/>
      <w:sz w:val="36"/>
      <w:szCs w:val="36"/>
    </w:rPr>
  </w:style>
  <w:style w:type="paragraph" w:styleId="BalloonText">
    <w:name w:val="Balloon Text"/>
    <w:basedOn w:val="Normal"/>
    <w:link w:val="BalloonTextChar"/>
    <w:rsid w:val="00786343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rsid w:val="00786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7F33-8215-45F3-B334-8311FCBA80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Cape Fear Valley Health System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JPHIL</dc:creator>
  <keywords/>
  <lastModifiedBy>Kathy Connelly</lastModifiedBy>
  <revision>5</revision>
  <lastPrinted>2018-03-13T01:25:00.0000000Z</lastPrinted>
  <dcterms:created xsi:type="dcterms:W3CDTF">2021-06-08T15:12:00.0000000Z</dcterms:created>
  <dcterms:modified xsi:type="dcterms:W3CDTF">2021-08-11T23:27:33.2491078Z</dcterms:modified>
</coreProperties>
</file>